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49" w:rsidRPr="004838D6" w:rsidRDefault="001C75BA" w:rsidP="00BD4149">
      <w:pPr>
        <w:snapToGrid w:val="0"/>
        <w:spacing w:line="360" w:lineRule="auto"/>
        <w:jc w:val="center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bookmarkStart w:id="0" w:name="OLE_LINK33"/>
      <w:proofErr w:type="gramStart"/>
      <w:r w:rsidRPr="004838D6">
        <w:rPr>
          <w:rFonts w:asciiTheme="minorEastAsia" w:eastAsiaTheme="minorEastAsia" w:hAnsiTheme="minorEastAsia" w:cs="仿宋" w:hint="eastAsia"/>
          <w:b/>
          <w:color w:val="000000" w:themeColor="text1"/>
          <w:sz w:val="32"/>
          <w:szCs w:val="32"/>
        </w:rPr>
        <w:t>荆</w:t>
      </w:r>
      <w:proofErr w:type="gramEnd"/>
      <w:r w:rsidRPr="004838D6">
        <w:rPr>
          <w:rFonts w:asciiTheme="minorEastAsia" w:eastAsiaTheme="minorEastAsia" w:hAnsiTheme="minorEastAsia" w:cs="仿宋" w:hint="eastAsia"/>
          <w:b/>
          <w:color w:val="000000" w:themeColor="text1"/>
          <w:sz w:val="32"/>
          <w:szCs w:val="32"/>
        </w:rPr>
        <w:t>门市中医医院</w:t>
      </w:r>
      <w:r w:rsidR="00282FCA" w:rsidRPr="004838D6">
        <w:rPr>
          <w:rFonts w:asciiTheme="minorEastAsia" w:eastAsiaTheme="minorEastAsia" w:hAnsiTheme="minorEastAsia" w:cs="仿宋" w:hint="eastAsia"/>
          <w:b/>
          <w:color w:val="000000" w:themeColor="text1"/>
          <w:sz w:val="32"/>
          <w:szCs w:val="32"/>
        </w:rPr>
        <w:t>磁盘阵列</w:t>
      </w:r>
      <w:r w:rsidR="00230901" w:rsidRPr="004838D6">
        <w:rPr>
          <w:rFonts w:asciiTheme="minorEastAsia" w:eastAsiaTheme="minorEastAsia" w:hAnsiTheme="minorEastAsia" w:cs="仿宋" w:hint="eastAsia"/>
          <w:b/>
          <w:color w:val="000000" w:themeColor="text1"/>
          <w:sz w:val="32"/>
          <w:szCs w:val="32"/>
        </w:rPr>
        <w:t>柜</w:t>
      </w:r>
      <w:r w:rsidRPr="004838D6">
        <w:rPr>
          <w:rFonts w:asciiTheme="minorEastAsia" w:eastAsiaTheme="minorEastAsia" w:hAnsiTheme="minorEastAsia" w:cs="仿宋" w:hint="eastAsia"/>
          <w:b/>
          <w:color w:val="000000" w:themeColor="text1"/>
          <w:sz w:val="32"/>
          <w:szCs w:val="32"/>
        </w:rPr>
        <w:t>采购项目</w:t>
      </w:r>
    </w:p>
    <w:p w:rsidR="00BD4149" w:rsidRPr="005147E6" w:rsidRDefault="00BD4149" w:rsidP="00BD4149">
      <w:pPr>
        <w:snapToGrid w:val="0"/>
        <w:spacing w:line="360" w:lineRule="auto"/>
        <w:ind w:firstLine="480"/>
        <w:jc w:val="center"/>
        <w:rPr>
          <w:rFonts w:asciiTheme="minorEastAsia" w:eastAsiaTheme="minorEastAsia" w:hAnsiTheme="minorEastAsia" w:cs="仿宋"/>
          <w:b/>
          <w:color w:val="000000" w:themeColor="text1"/>
          <w:sz w:val="30"/>
          <w:szCs w:val="30"/>
        </w:rPr>
      </w:pPr>
      <w:r w:rsidRPr="005147E6">
        <w:rPr>
          <w:rFonts w:asciiTheme="minorEastAsia" w:eastAsiaTheme="minorEastAsia" w:hAnsiTheme="minorEastAsia" w:cs="仿宋" w:hint="eastAsia"/>
          <w:b/>
          <w:color w:val="000000" w:themeColor="text1"/>
          <w:sz w:val="30"/>
          <w:szCs w:val="30"/>
        </w:rPr>
        <w:t>竞争性谈判公告</w:t>
      </w:r>
    </w:p>
    <w:p w:rsidR="00BD4149" w:rsidRPr="005147E6" w:rsidRDefault="001C75BA" w:rsidP="00230901">
      <w:pPr>
        <w:snapToGrid w:val="0"/>
        <w:spacing w:line="480" w:lineRule="exact"/>
        <w:ind w:firstLine="480"/>
        <w:rPr>
          <w:rFonts w:asciiTheme="minorEastAsia" w:eastAsiaTheme="minorEastAsia" w:hAnsiTheme="minorEastAsia" w:cs="仿宋"/>
          <w:color w:val="000000" w:themeColor="text1"/>
          <w:sz w:val="24"/>
        </w:rPr>
      </w:pPr>
      <w:proofErr w:type="gramStart"/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荆</w:t>
      </w:r>
      <w:proofErr w:type="gramEnd"/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门市中医医院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</w:rPr>
        <w:t>拟就“</w:t>
      </w:r>
      <w:proofErr w:type="gramStart"/>
      <w:r w:rsidR="00C234AD" w:rsidRPr="00C234AD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荆</w:t>
      </w:r>
      <w:proofErr w:type="gramEnd"/>
      <w:r w:rsidR="00C234AD" w:rsidRPr="00C234AD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门市中医医院磁盘阵列</w:t>
      </w:r>
      <w:r w:rsidR="00230901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柜</w:t>
      </w:r>
      <w:r w:rsidR="00C234AD" w:rsidRPr="00C234AD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采购项目</w:t>
      </w:r>
      <w:r w:rsidR="00BD4149" w:rsidRPr="005147E6"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  <w:t>”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</w:rPr>
        <w:t>进行竞争性谈判采购，现欢迎符合条件的供应商参加本次采购。</w:t>
      </w:r>
    </w:p>
    <w:p w:rsidR="00BD4149" w:rsidRPr="005147E6" w:rsidRDefault="008812E8" w:rsidP="00230901">
      <w:pPr>
        <w:snapToGrid w:val="0"/>
        <w:spacing w:line="480" w:lineRule="exact"/>
        <w:ind w:firstLine="482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一</w:t>
      </w:r>
      <w:r w:rsidR="00BD4149"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、项目名称：</w:t>
      </w:r>
      <w:proofErr w:type="gramStart"/>
      <w:r w:rsidR="00282FCA" w:rsidRP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荆</w:t>
      </w:r>
      <w:proofErr w:type="gramEnd"/>
      <w:r w:rsidR="00282FCA" w:rsidRP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门市中医医院磁盘阵列</w:t>
      </w:r>
      <w:r w:rsidR="00230901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柜</w:t>
      </w:r>
      <w:r w:rsidR="00282FCA" w:rsidRP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采购项目</w:t>
      </w:r>
    </w:p>
    <w:p w:rsidR="00BD4149" w:rsidRPr="005147E6" w:rsidRDefault="008812E8" w:rsidP="00230901">
      <w:pPr>
        <w:snapToGrid w:val="0"/>
        <w:spacing w:line="480" w:lineRule="exact"/>
        <w:ind w:firstLine="482"/>
        <w:rPr>
          <w:rFonts w:asciiTheme="minorEastAsia" w:eastAsiaTheme="minorEastAsia" w:hAnsiTheme="minorEastAsia" w:cs="仿宋"/>
          <w:b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二</w:t>
      </w:r>
      <w:r w:rsidR="00BD4149"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、</w:t>
      </w:r>
      <w:r w:rsidR="00282FCA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项目</w:t>
      </w:r>
      <w:proofErr w:type="gramStart"/>
      <w:r w:rsidR="00BD4149"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内容及</w:t>
      </w:r>
      <w:r w:rsidR="00906FED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拦标</w:t>
      </w:r>
      <w:r w:rsidR="00BD4149"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价</w:t>
      </w:r>
      <w:proofErr w:type="gramEnd"/>
      <w:r w:rsidR="00BD4149"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：</w:t>
      </w:r>
    </w:p>
    <w:p w:rsidR="00BD4149" w:rsidRPr="005147E6" w:rsidRDefault="00BD4149" w:rsidP="00230901">
      <w:pPr>
        <w:widowControl/>
        <w:snapToGrid w:val="0"/>
        <w:spacing w:line="480" w:lineRule="exact"/>
        <w:ind w:left="600" w:hangingChars="250" w:hanging="600"/>
        <w:jc w:val="left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 xml:space="preserve">    </w:t>
      </w:r>
      <w:r w:rsidR="00282FCA" w:rsidRP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磁盘阵列</w:t>
      </w:r>
      <w:r w:rsidR="00230901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柜</w:t>
      </w:r>
      <w:r w:rsidR="005147E6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 xml:space="preserve">  </w:t>
      </w:r>
      <w:r w:rsid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壹</w:t>
      </w:r>
      <w:r w:rsidR="00230901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套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；</w:t>
      </w:r>
      <w:r w:rsidR="005147E6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 xml:space="preserve"> </w:t>
      </w:r>
      <w:r w:rsidR="00906FED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拦标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价：</w:t>
      </w:r>
      <w:r w:rsidR="008812E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18.9</w:t>
      </w:r>
      <w:r w:rsidR="00471EC8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万</w:t>
      </w:r>
      <w:r w:rsidR="0054466A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元</w:t>
      </w:r>
    </w:p>
    <w:p w:rsidR="00BD4149" w:rsidRPr="005147E6" w:rsidRDefault="00BD4149" w:rsidP="00230901">
      <w:pPr>
        <w:spacing w:line="480" w:lineRule="exact"/>
        <w:rPr>
          <w:rFonts w:asciiTheme="minorEastAsia" w:eastAsiaTheme="minorEastAsia" w:hAnsiTheme="minorEastAsia" w:cs="仿宋"/>
          <w:bCs/>
          <w:color w:val="000000" w:themeColor="text1"/>
          <w:sz w:val="24"/>
          <w:szCs w:val="24"/>
          <w:lang w:bidi="ar"/>
        </w:rPr>
      </w:pPr>
      <w:r w:rsidRPr="005147E6">
        <w:rPr>
          <w:rFonts w:asciiTheme="minorEastAsia" w:eastAsiaTheme="minorEastAsia" w:hAnsiTheme="minorEastAsia" w:cs="仿宋" w:hint="eastAsia"/>
          <w:bCs/>
          <w:color w:val="000000" w:themeColor="text1"/>
          <w:sz w:val="24"/>
          <w:szCs w:val="24"/>
          <w:lang w:bidi="ar"/>
        </w:rPr>
        <w:t xml:space="preserve">   （供应商报价</w:t>
      </w:r>
      <w:r w:rsidRPr="005147E6">
        <w:rPr>
          <w:rFonts w:asciiTheme="minorEastAsia" w:eastAsiaTheme="minorEastAsia" w:hAnsiTheme="minorEastAsia" w:cs="仿宋" w:hint="eastAsia"/>
          <w:bCs/>
          <w:color w:val="000000" w:themeColor="text1"/>
          <w:sz w:val="24"/>
          <w:szCs w:val="24"/>
          <w:lang w:val="zh-CN" w:bidi="ar"/>
        </w:rPr>
        <w:t>超过项目</w:t>
      </w:r>
      <w:r w:rsidR="00906FED">
        <w:rPr>
          <w:rFonts w:asciiTheme="minorEastAsia" w:eastAsiaTheme="minorEastAsia" w:hAnsiTheme="minorEastAsia" w:cs="仿宋" w:hint="eastAsia"/>
          <w:bCs/>
          <w:color w:val="000000" w:themeColor="text1"/>
          <w:sz w:val="24"/>
          <w:szCs w:val="24"/>
          <w:lang w:val="zh-CN" w:bidi="ar"/>
        </w:rPr>
        <w:t>拦标</w:t>
      </w:r>
      <w:r w:rsidRPr="005147E6">
        <w:rPr>
          <w:rFonts w:asciiTheme="minorEastAsia" w:eastAsiaTheme="minorEastAsia" w:hAnsiTheme="minorEastAsia" w:cs="仿宋" w:hint="eastAsia"/>
          <w:bCs/>
          <w:color w:val="000000" w:themeColor="text1"/>
          <w:sz w:val="24"/>
          <w:szCs w:val="24"/>
          <w:lang w:val="zh-CN" w:bidi="ar"/>
        </w:rPr>
        <w:t>价，</w:t>
      </w:r>
      <w:bookmarkStart w:id="1" w:name="OLE_LINK4"/>
      <w:r w:rsidRPr="005147E6">
        <w:rPr>
          <w:rFonts w:asciiTheme="minorEastAsia" w:eastAsiaTheme="minorEastAsia" w:hAnsiTheme="minorEastAsia" w:cs="仿宋" w:hint="eastAsia"/>
          <w:bCs/>
          <w:color w:val="000000" w:themeColor="text1"/>
          <w:sz w:val="24"/>
          <w:szCs w:val="24"/>
          <w:lang w:bidi="ar"/>
        </w:rPr>
        <w:t>作无效投标处理</w:t>
      </w:r>
      <w:bookmarkEnd w:id="1"/>
      <w:r w:rsidRPr="005147E6">
        <w:rPr>
          <w:rFonts w:asciiTheme="minorEastAsia" w:eastAsiaTheme="minorEastAsia" w:hAnsiTheme="minorEastAsia" w:cs="仿宋" w:hint="eastAsia"/>
          <w:bCs/>
          <w:color w:val="000000" w:themeColor="text1"/>
          <w:sz w:val="24"/>
          <w:szCs w:val="24"/>
          <w:lang w:val="zh-CN" w:bidi="ar"/>
        </w:rPr>
        <w:t>）。</w:t>
      </w:r>
    </w:p>
    <w:p w:rsidR="00BD4149" w:rsidRPr="005147E6" w:rsidRDefault="008812E8" w:rsidP="00230901">
      <w:pPr>
        <w:spacing w:line="480" w:lineRule="exact"/>
        <w:ind w:firstLineChars="200" w:firstLine="482"/>
        <w:rPr>
          <w:rFonts w:asciiTheme="minorEastAsia" w:eastAsiaTheme="minorEastAsia" w:hAnsiTheme="minorEastAsia" w:cs="仿宋"/>
          <w:b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三</w:t>
      </w:r>
      <w:r w:rsidR="00BD4149"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、供应商资格要求</w:t>
      </w:r>
    </w:p>
    <w:p w:rsidR="0012360D" w:rsidRPr="005147E6" w:rsidRDefault="000206A5" w:rsidP="00230901">
      <w:pPr>
        <w:widowControl/>
        <w:snapToGrid w:val="0"/>
        <w:spacing w:line="480" w:lineRule="exact"/>
        <w:ind w:firstLine="420"/>
        <w:jc w:val="left"/>
        <w:rPr>
          <w:rFonts w:asciiTheme="minorEastAsia" w:eastAsiaTheme="minorEastAsia" w:hAnsiTheme="minorEastAsia" w:cs="仿宋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（一）</w:t>
      </w:r>
      <w:r w:rsidR="008812E8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供应商在中华人民共和国境内注册取得营业执照，具有独立法人资格</w:t>
      </w:r>
      <w:r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；</w:t>
      </w:r>
    </w:p>
    <w:p w:rsidR="00BD4149" w:rsidRPr="005147E6" w:rsidRDefault="0012360D" w:rsidP="00230901">
      <w:pPr>
        <w:widowControl/>
        <w:snapToGrid w:val="0"/>
        <w:spacing w:line="480" w:lineRule="exact"/>
        <w:ind w:firstLine="420"/>
        <w:jc w:val="left"/>
        <w:rPr>
          <w:rFonts w:asciiTheme="minorEastAsia" w:eastAsiaTheme="minorEastAsia" w:hAnsiTheme="minorEastAsia" w:cs="仿宋"/>
          <w:color w:val="000000" w:themeColor="text1"/>
          <w:sz w:val="24"/>
        </w:rPr>
      </w:pPr>
      <w:r w:rsidRPr="005147E6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（二）</w:t>
      </w:r>
      <w:r w:rsidR="00906FED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供应商应具有</w:t>
      </w:r>
      <w:r w:rsidR="006264EE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计算机软硬件</w:t>
      </w:r>
      <w:r w:rsidR="00906FED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的</w:t>
      </w:r>
      <w:r w:rsidR="00C234AD" w:rsidRPr="00C234AD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生产或销售资格</w:t>
      </w:r>
      <w:r w:rsidR="004838D6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，</w:t>
      </w:r>
      <w:r w:rsidR="00230901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并</w:t>
      </w:r>
      <w:r w:rsidR="006264EE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能</w:t>
      </w:r>
      <w:r w:rsidR="00C234AD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提供优质的售后服务</w:t>
      </w:r>
      <w:r w:rsidRPr="005147E6">
        <w:rPr>
          <w:rFonts w:asciiTheme="minorEastAsia" w:eastAsiaTheme="minorEastAsia" w:hAnsiTheme="minorEastAsia" w:cs="仿宋" w:hint="eastAsia"/>
          <w:bCs/>
          <w:color w:val="000000" w:themeColor="text1"/>
          <w:sz w:val="24"/>
        </w:rPr>
        <w:t>；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lang w:bidi="ar"/>
        </w:rPr>
        <w:t xml:space="preserve"> </w:t>
      </w:r>
      <w:bookmarkStart w:id="2" w:name="_GoBack"/>
      <w:bookmarkEnd w:id="2"/>
    </w:p>
    <w:p w:rsidR="00AA00FD" w:rsidRDefault="0012360D" w:rsidP="00230901">
      <w:pPr>
        <w:widowControl/>
        <w:snapToGrid w:val="0"/>
        <w:spacing w:line="480" w:lineRule="exact"/>
        <w:ind w:leftChars="10" w:left="20" w:firstLineChars="150" w:firstLine="360"/>
        <w:jc w:val="left"/>
        <w:rPr>
          <w:rFonts w:asciiTheme="minorEastAsia" w:eastAsiaTheme="minorEastAsia" w:hAnsiTheme="minorEastAsia" w:cs="仿宋"/>
          <w:color w:val="000000" w:themeColor="text1"/>
          <w:sz w:val="24"/>
        </w:rPr>
      </w:pP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</w:rPr>
        <w:t>（三）</w:t>
      </w:r>
      <w:r w:rsidR="00230901" w:rsidRPr="00230901">
        <w:rPr>
          <w:rFonts w:asciiTheme="minorEastAsia" w:eastAsiaTheme="minorEastAsia" w:hAnsiTheme="minorEastAsia" w:cs="仿宋" w:hint="eastAsia"/>
          <w:color w:val="000000" w:themeColor="text1"/>
          <w:sz w:val="24"/>
        </w:rPr>
        <w:t>生产厂商必须具有质量管理体系认证证书、环境管理体系认证证书、职业健康安全管理体系认证证书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</w:rPr>
        <w:t>；</w:t>
      </w:r>
    </w:p>
    <w:p w:rsidR="00C234AD" w:rsidRPr="005147E6" w:rsidRDefault="00C234AD" w:rsidP="00230901">
      <w:pPr>
        <w:widowControl/>
        <w:snapToGrid w:val="0"/>
        <w:spacing w:line="480" w:lineRule="exact"/>
        <w:ind w:leftChars="10" w:left="20" w:firstLineChars="150" w:firstLine="360"/>
        <w:jc w:val="left"/>
        <w:rPr>
          <w:rFonts w:asciiTheme="minorEastAsia" w:eastAsiaTheme="minorEastAsia" w:hAnsiTheme="minorEastAsia" w:cs="仿宋"/>
          <w:color w:val="000000" w:themeColor="text1"/>
          <w:sz w:val="24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24"/>
        </w:rPr>
        <w:t>（四）</w:t>
      </w:r>
      <w:r w:rsidRPr="00C234AD">
        <w:rPr>
          <w:rFonts w:asciiTheme="minorEastAsia" w:eastAsiaTheme="minorEastAsia" w:hAnsiTheme="minorEastAsia" w:cs="仿宋" w:hint="eastAsia"/>
          <w:color w:val="000000" w:themeColor="text1"/>
          <w:sz w:val="24"/>
        </w:rPr>
        <w:t>供应商通过“信用中国”网站(www.creditchina.gov.cn)、中国政府采购网(www.ccgp.gov.cn)等渠道查询相关主体信用记录，均无不良失信记录</w:t>
      </w:r>
      <w:r>
        <w:rPr>
          <w:rFonts w:asciiTheme="minorEastAsia" w:eastAsiaTheme="minorEastAsia" w:hAnsiTheme="minorEastAsia" w:cs="仿宋" w:hint="eastAsia"/>
          <w:color w:val="000000" w:themeColor="text1"/>
          <w:sz w:val="24"/>
        </w:rPr>
        <w:t>；</w:t>
      </w:r>
    </w:p>
    <w:p w:rsidR="00BD4149" w:rsidRPr="005147E6" w:rsidRDefault="0012360D" w:rsidP="00230901">
      <w:pPr>
        <w:spacing w:line="480" w:lineRule="exact"/>
        <w:ind w:firstLineChars="150" w:firstLine="360"/>
        <w:rPr>
          <w:rFonts w:asciiTheme="minorEastAsia" w:eastAsiaTheme="minorEastAsia" w:hAnsiTheme="minorEastAsia" w:cs="仿宋"/>
          <w:color w:val="000000" w:themeColor="text1"/>
          <w:sz w:val="24"/>
          <w:lang w:bidi="ar"/>
        </w:rPr>
      </w:pP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lang w:bidi="ar"/>
        </w:rPr>
        <w:t>（五）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lang w:bidi="ar"/>
        </w:rPr>
        <w:t>本项目不接受</w:t>
      </w:r>
      <w:r w:rsidR="00C234AD">
        <w:rPr>
          <w:rFonts w:asciiTheme="minorEastAsia" w:eastAsiaTheme="minorEastAsia" w:hAnsiTheme="minorEastAsia" w:cs="仿宋" w:hint="eastAsia"/>
          <w:color w:val="000000" w:themeColor="text1"/>
          <w:sz w:val="24"/>
          <w:lang w:bidi="ar"/>
        </w:rPr>
        <w:t>供应商以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lang w:bidi="ar"/>
        </w:rPr>
        <w:t>联合体形</w:t>
      </w:r>
      <w:proofErr w:type="gramStart"/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lang w:bidi="ar"/>
        </w:rPr>
        <w:t>式</w:t>
      </w:r>
      <w:r w:rsidR="00C234AD">
        <w:rPr>
          <w:rFonts w:asciiTheme="minorEastAsia" w:eastAsiaTheme="minorEastAsia" w:hAnsiTheme="minorEastAsia" w:cs="仿宋" w:hint="eastAsia"/>
          <w:color w:val="000000" w:themeColor="text1"/>
          <w:sz w:val="24"/>
          <w:lang w:bidi="ar"/>
        </w:rPr>
        <w:t>参与</w:t>
      </w:r>
      <w:proofErr w:type="gramEnd"/>
      <w:r w:rsidR="00C234AD">
        <w:rPr>
          <w:rFonts w:asciiTheme="minorEastAsia" w:eastAsiaTheme="minorEastAsia" w:hAnsiTheme="minorEastAsia" w:cs="仿宋" w:hint="eastAsia"/>
          <w:color w:val="000000" w:themeColor="text1"/>
          <w:sz w:val="24"/>
          <w:lang w:bidi="ar"/>
        </w:rPr>
        <w:t>谈判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lang w:bidi="ar"/>
        </w:rPr>
        <w:t>。</w:t>
      </w:r>
    </w:p>
    <w:p w:rsidR="008925EF" w:rsidRPr="005147E6" w:rsidRDefault="008925EF" w:rsidP="00230901">
      <w:pPr>
        <w:spacing w:line="48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注：本项目采取资格后审，资质有效性、符合性的认定以谈判小组的最终审查为准。</w:t>
      </w:r>
    </w:p>
    <w:p w:rsidR="00BD4149" w:rsidRPr="005147E6" w:rsidRDefault="008812E8" w:rsidP="00230901">
      <w:pPr>
        <w:spacing w:line="480" w:lineRule="exact"/>
        <w:ind w:firstLineChars="200" w:firstLine="482"/>
        <w:rPr>
          <w:rFonts w:asciiTheme="minorEastAsia" w:eastAsiaTheme="minorEastAsia" w:hAnsiTheme="minorEastAsia" w:cs="仿宋"/>
          <w:b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四</w:t>
      </w:r>
      <w:r w:rsidR="00BD4149"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、获取竞争性谈判文件</w:t>
      </w:r>
    </w:p>
    <w:p w:rsidR="00BD4149" w:rsidRPr="005147E6" w:rsidRDefault="008812E8" w:rsidP="008812E8">
      <w:pPr>
        <w:spacing w:line="48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</w:rPr>
      </w:pPr>
      <w:r w:rsidRPr="008812E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各供应商需</w:t>
      </w:r>
      <w:proofErr w:type="gramStart"/>
      <w:r w:rsidRPr="008812E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持法定</w:t>
      </w:r>
      <w:proofErr w:type="gramEnd"/>
      <w:r w:rsidRPr="008812E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代表人授权委托书，并携带营业执照（三证合一）、银行开户许可证</w:t>
      </w:r>
      <w:r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于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2017年</w:t>
      </w:r>
      <w:r w:rsidR="003E47B6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</w:t>
      </w:r>
      <w:r w:rsid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11 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月</w:t>
      </w:r>
      <w:r w:rsidR="003E47B6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>10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日至2017年</w:t>
      </w:r>
      <w:r w:rsidR="003E47B6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</w:t>
      </w:r>
      <w:r w:rsid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>11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月</w:t>
      </w:r>
      <w:r w:rsidR="003E47B6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>14</w:t>
      </w:r>
      <w:r w:rsidR="00D27C60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日，每天上午8：00-11：30，下午</w:t>
      </w:r>
      <w:r w:rsid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14:3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0-17：</w:t>
      </w:r>
      <w:r w:rsid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0到</w:t>
      </w:r>
      <w:proofErr w:type="gramStart"/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荆</w:t>
      </w:r>
      <w:proofErr w:type="gramEnd"/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门</w:t>
      </w:r>
      <w:r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市中医医院信息科获取竞争性谈判文件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。</w:t>
      </w:r>
    </w:p>
    <w:p w:rsidR="00BD4149" w:rsidRPr="005147E6" w:rsidRDefault="008812E8" w:rsidP="00230901">
      <w:pPr>
        <w:spacing w:line="48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</w:rPr>
      </w:pPr>
      <w:bookmarkStart w:id="3" w:name="OLE_LINK31"/>
      <w:bookmarkStart w:id="4" w:name="OLE_LINK44"/>
      <w:r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凡是获取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了竞争性谈判文件但决定不参加谈判的供应商，请在谈判截止日前3天</w:t>
      </w:r>
      <w:r w:rsidR="006C278F" w:rsidRPr="005147E6"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以书面形式告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知采购</w:t>
      </w:r>
      <w:r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人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。若该项目因参与谈判的供应商不足3</w:t>
      </w:r>
      <w:r w:rsidR="00AB6FA9"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家而需要重新</w:t>
      </w:r>
      <w:r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采购</w:t>
      </w:r>
      <w:r w:rsidR="00AB6FA9"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的，未以</w:t>
      </w:r>
      <w:r w:rsidR="006C278F" w:rsidRPr="005147E6"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书面形式告知采购</w:t>
      </w:r>
      <w:r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人</w:t>
      </w:r>
      <w:r w:rsidR="00BD4149" w:rsidRPr="005147E6">
        <w:rPr>
          <w:rFonts w:asciiTheme="minorEastAsia" w:eastAsiaTheme="minorEastAsia" w:hAnsiTheme="minorEastAsia" w:cs="仿宋" w:hint="eastAsia"/>
          <w:color w:val="000000" w:themeColor="text1"/>
          <w:kern w:val="2"/>
          <w:sz w:val="24"/>
          <w:szCs w:val="24"/>
          <w:lang w:bidi="ar"/>
        </w:rPr>
        <w:t>的供应商将被取消重新参加该项目投标的资格。</w:t>
      </w:r>
    </w:p>
    <w:bookmarkEnd w:id="3"/>
    <w:bookmarkEnd w:id="4"/>
    <w:p w:rsidR="00BD4149" w:rsidRPr="005147E6" w:rsidRDefault="00BD4149" w:rsidP="00230901">
      <w:pPr>
        <w:spacing w:line="480" w:lineRule="exact"/>
        <w:rPr>
          <w:rFonts w:asciiTheme="minorEastAsia" w:eastAsiaTheme="minorEastAsia" w:hAnsiTheme="minorEastAsia" w:cs="仿宋"/>
          <w:b/>
          <w:bCs/>
          <w:color w:val="000000" w:themeColor="text1"/>
          <w:sz w:val="21"/>
          <w:szCs w:val="21"/>
        </w:rPr>
      </w:pPr>
      <w:r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 xml:space="preserve">    </w:t>
      </w:r>
      <w:r w:rsidR="008812E8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五</w:t>
      </w:r>
      <w:r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、谈判响应文件递交截止时间</w:t>
      </w:r>
    </w:p>
    <w:p w:rsidR="00BD4149" w:rsidRDefault="00BD4149" w:rsidP="00230901">
      <w:pPr>
        <w:spacing w:line="480" w:lineRule="exact"/>
        <w:ind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</w:rPr>
        <w:t>递交谈判响应文件截止时间为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2017年</w:t>
      </w:r>
      <w:r w:rsidR="008925EF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 </w:t>
      </w:r>
      <w:r w:rsid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>11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月</w:t>
      </w:r>
      <w:r w:rsidR="008925EF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</w:t>
      </w:r>
      <w:r w:rsidR="008812E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>16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  <w:u w:val="single"/>
        </w:rPr>
        <w:t xml:space="preserve"> 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日</w:t>
      </w:r>
      <w:r w:rsidR="00282FCA">
        <w:rPr>
          <w:rFonts w:asciiTheme="minorEastAsia" w:eastAsiaTheme="minorEastAsia" w:hAnsiTheme="minorEastAsia" w:cs="仿宋" w:hint="eastAsia"/>
          <w:color w:val="000000" w:themeColor="text1"/>
          <w:sz w:val="24"/>
        </w:rPr>
        <w:t>上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</w:rPr>
        <w:t>午</w:t>
      </w:r>
      <w:r w:rsidR="008812E8">
        <w:rPr>
          <w:rFonts w:asciiTheme="minorEastAsia" w:eastAsiaTheme="minorEastAsia" w:hAnsiTheme="minorEastAsia" w:cs="仿宋" w:hint="eastAsia"/>
          <w:color w:val="000000" w:themeColor="text1"/>
          <w:sz w:val="24"/>
        </w:rPr>
        <w:t>10</w:t>
      </w:r>
      <w:r w:rsidR="009F473D">
        <w:rPr>
          <w:rFonts w:asciiTheme="minorEastAsia" w:eastAsiaTheme="minorEastAsia" w:hAnsiTheme="minorEastAsia" w:cs="仿宋" w:hint="eastAsia"/>
          <w:color w:val="000000" w:themeColor="text1"/>
          <w:sz w:val="24"/>
        </w:rPr>
        <w:t>:</w:t>
      </w:r>
      <w:r w:rsidR="00282FCA">
        <w:rPr>
          <w:rFonts w:asciiTheme="minorEastAsia" w:eastAsiaTheme="minorEastAsia" w:hAnsiTheme="minorEastAsia" w:cs="仿宋" w:hint="eastAsia"/>
          <w:color w:val="000000" w:themeColor="text1"/>
          <w:sz w:val="24"/>
        </w:rPr>
        <w:t>0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</w:rPr>
        <w:t>0。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逾期送达</w:t>
      </w:r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lastRenderedPageBreak/>
        <w:t>的谈判响应文件不予受理。</w:t>
      </w:r>
    </w:p>
    <w:p w:rsidR="00282FCA" w:rsidRPr="00282FCA" w:rsidRDefault="008812E8" w:rsidP="00230901">
      <w:pPr>
        <w:spacing w:line="480" w:lineRule="exact"/>
        <w:ind w:firstLine="480"/>
        <w:rPr>
          <w:rFonts w:asciiTheme="minorEastAsia" w:eastAsiaTheme="minorEastAsia" w:hAnsiTheme="minorEastAsia" w:cs="仿宋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/>
          <w:color w:val="000000" w:themeColor="text1"/>
          <w:sz w:val="24"/>
          <w:szCs w:val="24"/>
        </w:rPr>
        <w:t>六</w:t>
      </w:r>
      <w:r w:rsidR="00282FCA" w:rsidRPr="00282FCA">
        <w:rPr>
          <w:rFonts w:asciiTheme="minorEastAsia" w:eastAsiaTheme="minorEastAsia" w:hAnsiTheme="minorEastAsia" w:cs="仿宋" w:hint="eastAsia"/>
          <w:b/>
          <w:color w:val="000000" w:themeColor="text1"/>
          <w:sz w:val="24"/>
          <w:szCs w:val="24"/>
        </w:rPr>
        <w:t>、公告期限</w:t>
      </w:r>
    </w:p>
    <w:p w:rsidR="00282FCA" w:rsidRPr="00282FCA" w:rsidRDefault="00282FCA" w:rsidP="00230901">
      <w:pPr>
        <w:spacing w:line="480" w:lineRule="exact"/>
        <w:ind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本公告的公告期限为2017年11月</w:t>
      </w:r>
      <w:r w:rsidR="008812E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10</w:t>
      </w:r>
      <w:r w:rsidRP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日起至 2017 年11月</w:t>
      </w:r>
      <w:r w:rsidR="008812E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14</w:t>
      </w:r>
      <w:r w:rsidRP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日，共3个工作日。</w:t>
      </w:r>
    </w:p>
    <w:p w:rsidR="00BD4149" w:rsidRPr="005147E6" w:rsidRDefault="00BD4149" w:rsidP="00230901">
      <w:pPr>
        <w:spacing w:line="480" w:lineRule="exact"/>
        <w:rPr>
          <w:rFonts w:asciiTheme="minorEastAsia" w:eastAsiaTheme="minorEastAsia" w:hAnsiTheme="minorEastAsia" w:cs="仿宋"/>
          <w:b/>
          <w:bCs/>
          <w:color w:val="000000" w:themeColor="text1"/>
          <w:sz w:val="24"/>
        </w:rPr>
      </w:pPr>
      <w:r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 xml:space="preserve">    </w:t>
      </w:r>
      <w:r w:rsidR="008812E8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七</w:t>
      </w:r>
      <w:r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、谈判</w:t>
      </w:r>
      <w:r w:rsidR="00B221C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响应</w:t>
      </w:r>
      <w:r w:rsidRPr="005147E6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</w:rPr>
        <w:t>文件送达地点</w:t>
      </w:r>
    </w:p>
    <w:p w:rsidR="00AD5E52" w:rsidRDefault="00BD4149" w:rsidP="008812E8">
      <w:pPr>
        <w:spacing w:line="480" w:lineRule="exact"/>
        <w:ind w:firstLine="480"/>
        <w:rPr>
          <w:rFonts w:asciiTheme="minorEastAsia" w:eastAsiaTheme="minorEastAsia" w:hAnsiTheme="minorEastAsia" w:cs="仿宋"/>
          <w:color w:val="000000" w:themeColor="text1"/>
          <w:sz w:val="24"/>
        </w:rPr>
      </w:pPr>
      <w:proofErr w:type="gramStart"/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</w:rPr>
        <w:t>荆</w:t>
      </w:r>
      <w:proofErr w:type="gramEnd"/>
      <w:r w:rsidRPr="005147E6">
        <w:rPr>
          <w:rFonts w:asciiTheme="minorEastAsia" w:eastAsiaTheme="minorEastAsia" w:hAnsiTheme="minorEastAsia" w:cs="仿宋" w:hint="eastAsia"/>
          <w:color w:val="000000" w:themeColor="text1"/>
          <w:sz w:val="24"/>
        </w:rPr>
        <w:t>门市</w:t>
      </w:r>
      <w:r w:rsidR="00AD5E52">
        <w:rPr>
          <w:rFonts w:asciiTheme="minorEastAsia" w:eastAsiaTheme="minorEastAsia" w:hAnsiTheme="minorEastAsia" w:cs="仿宋" w:hint="eastAsia"/>
          <w:color w:val="000000" w:themeColor="text1"/>
          <w:sz w:val="24"/>
        </w:rPr>
        <w:t>中医医院</w:t>
      </w:r>
    </w:p>
    <w:p w:rsidR="00BD4149" w:rsidRPr="00282FCA" w:rsidRDefault="008812E8" w:rsidP="008812E8">
      <w:pPr>
        <w:spacing w:line="480" w:lineRule="exact"/>
        <w:ind w:firstLine="480"/>
        <w:rPr>
          <w:rFonts w:asciiTheme="minorEastAsia" w:eastAsiaTheme="minorEastAsia" w:hAnsiTheme="minorEastAsia" w:cs="仿宋"/>
          <w:color w:val="000000" w:themeColor="text1"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  <w:szCs w:val="22"/>
        </w:rPr>
        <w:t>八</w:t>
      </w:r>
      <w:r w:rsidR="00BD4149" w:rsidRPr="005147E6">
        <w:rPr>
          <w:rFonts w:asciiTheme="minorEastAsia" w:eastAsiaTheme="minorEastAsia" w:hAnsiTheme="minorEastAsia" w:cs="仿宋"/>
          <w:b/>
          <w:bCs/>
          <w:color w:val="000000" w:themeColor="text1"/>
          <w:sz w:val="24"/>
          <w:szCs w:val="22"/>
        </w:rPr>
        <w:t>、采购人联系方式</w:t>
      </w:r>
    </w:p>
    <w:p w:rsidR="00BD4149" w:rsidRPr="005147E6" w:rsidRDefault="00BD4149" w:rsidP="00230901">
      <w:pPr>
        <w:spacing w:line="480" w:lineRule="exact"/>
        <w:rPr>
          <w:rFonts w:asciiTheme="minorEastAsia" w:eastAsiaTheme="minorEastAsia" w:hAnsiTheme="minorEastAsia" w:cs="仿宋"/>
          <w:color w:val="000000" w:themeColor="text1"/>
          <w:sz w:val="24"/>
          <w:szCs w:val="22"/>
        </w:rPr>
      </w:pPr>
      <w:r w:rsidRPr="005147E6">
        <w:rPr>
          <w:rFonts w:asciiTheme="minorEastAsia" w:eastAsiaTheme="minorEastAsia" w:hAnsiTheme="minorEastAsia" w:cs="仿宋"/>
          <w:color w:val="000000" w:themeColor="text1"/>
          <w:sz w:val="24"/>
          <w:szCs w:val="22"/>
        </w:rPr>
        <w:t xml:space="preserve">    采购人：</w:t>
      </w:r>
      <w:proofErr w:type="gramStart"/>
      <w:r w:rsidR="003E7C61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荆</w:t>
      </w:r>
      <w:proofErr w:type="gramEnd"/>
      <w:r w:rsidR="003E7C61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门市中医医院</w:t>
      </w:r>
    </w:p>
    <w:p w:rsidR="00BD4149" w:rsidRPr="005147E6" w:rsidRDefault="00BD4149" w:rsidP="00230901">
      <w:pPr>
        <w:spacing w:line="480" w:lineRule="exact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5147E6">
        <w:rPr>
          <w:rFonts w:asciiTheme="minorEastAsia" w:eastAsiaTheme="minorEastAsia" w:hAnsiTheme="minorEastAsia" w:cs="仿宋"/>
          <w:color w:val="000000" w:themeColor="text1"/>
          <w:sz w:val="24"/>
          <w:szCs w:val="22"/>
        </w:rPr>
        <w:t xml:space="preserve">    地  址：</w:t>
      </w:r>
      <w:proofErr w:type="gramStart"/>
      <w:r w:rsidR="000E6C4A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荆</w:t>
      </w:r>
      <w:proofErr w:type="gramEnd"/>
      <w:r w:rsidR="000E6C4A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门市白庙路15号</w:t>
      </w:r>
    </w:p>
    <w:p w:rsidR="00BD4149" w:rsidRPr="005147E6" w:rsidRDefault="00BD4149" w:rsidP="00230901">
      <w:pPr>
        <w:spacing w:line="48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2"/>
        </w:rPr>
      </w:pPr>
      <w:r w:rsidRPr="005147E6">
        <w:rPr>
          <w:rFonts w:asciiTheme="minorEastAsia" w:eastAsiaTheme="minorEastAsia" w:hAnsiTheme="minorEastAsia" w:cs="仿宋"/>
          <w:color w:val="000000" w:themeColor="text1"/>
          <w:sz w:val="24"/>
          <w:szCs w:val="22"/>
        </w:rPr>
        <w:t>联系人：</w:t>
      </w:r>
      <w:r w:rsid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2"/>
        </w:rPr>
        <w:t>王学飞</w:t>
      </w:r>
    </w:p>
    <w:p w:rsidR="00BD4149" w:rsidRPr="005147E6" w:rsidRDefault="00BD4149" w:rsidP="00230901">
      <w:pPr>
        <w:spacing w:line="48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2"/>
        </w:rPr>
      </w:pPr>
      <w:r w:rsidRPr="005147E6">
        <w:rPr>
          <w:rFonts w:asciiTheme="minorEastAsia" w:eastAsiaTheme="minorEastAsia" w:hAnsiTheme="minorEastAsia" w:cs="仿宋"/>
          <w:color w:val="000000" w:themeColor="text1"/>
          <w:sz w:val="24"/>
          <w:szCs w:val="22"/>
        </w:rPr>
        <w:t>电  话：</w:t>
      </w:r>
      <w:r w:rsidR="006C278F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2"/>
        </w:rPr>
        <w:t>0724</w:t>
      </w:r>
      <w:r w:rsidR="002D34F8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-</w:t>
      </w:r>
      <w:r w:rsidR="000E6C4A" w:rsidRPr="005147E6">
        <w:rPr>
          <w:rFonts w:asciiTheme="minorEastAsia" w:eastAsiaTheme="minorEastAsia" w:hAnsiTheme="minorEastAsia" w:cs="仿宋" w:hint="eastAsia"/>
          <w:color w:val="000000" w:themeColor="text1"/>
          <w:sz w:val="24"/>
          <w:szCs w:val="22"/>
        </w:rPr>
        <w:t>2278</w:t>
      </w:r>
      <w:r w:rsidR="00282FCA">
        <w:rPr>
          <w:rFonts w:asciiTheme="minorEastAsia" w:eastAsiaTheme="minorEastAsia" w:hAnsiTheme="minorEastAsia" w:cs="仿宋" w:hint="eastAsia"/>
          <w:color w:val="000000" w:themeColor="text1"/>
          <w:sz w:val="24"/>
          <w:szCs w:val="22"/>
        </w:rPr>
        <w:t>022</w:t>
      </w:r>
      <w:bookmarkEnd w:id="0"/>
    </w:p>
    <w:sectPr w:rsidR="00BD4149" w:rsidRPr="0051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F2" w:rsidRDefault="00C514F2" w:rsidP="00BD4149">
      <w:r>
        <w:separator/>
      </w:r>
    </w:p>
  </w:endnote>
  <w:endnote w:type="continuationSeparator" w:id="0">
    <w:p w:rsidR="00C514F2" w:rsidRDefault="00C514F2" w:rsidP="00BD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Dotum"/>
    <w:charset w:val="81"/>
    <w:family w:val="roman"/>
    <w:pitch w:val="default"/>
    <w:sig w:usb0="00000000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F2" w:rsidRDefault="00C514F2" w:rsidP="00BD4149">
      <w:r>
        <w:separator/>
      </w:r>
    </w:p>
  </w:footnote>
  <w:footnote w:type="continuationSeparator" w:id="0">
    <w:p w:rsidR="00C514F2" w:rsidRDefault="00C514F2" w:rsidP="00BD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655D"/>
    <w:multiLevelType w:val="hybridMultilevel"/>
    <w:tmpl w:val="C8CE0DF8"/>
    <w:lvl w:ilvl="0" w:tplc="62A4A7F4">
      <w:start w:val="5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53"/>
    <w:rsid w:val="000206A5"/>
    <w:rsid w:val="000931CB"/>
    <w:rsid w:val="000C5958"/>
    <w:rsid w:val="000E6C4A"/>
    <w:rsid w:val="0010541B"/>
    <w:rsid w:val="001136D9"/>
    <w:rsid w:val="0012360D"/>
    <w:rsid w:val="00146197"/>
    <w:rsid w:val="00173B7C"/>
    <w:rsid w:val="001A1F48"/>
    <w:rsid w:val="001C75BA"/>
    <w:rsid w:val="00200B58"/>
    <w:rsid w:val="00211CBB"/>
    <w:rsid w:val="00212E9B"/>
    <w:rsid w:val="00230901"/>
    <w:rsid w:val="00282FCA"/>
    <w:rsid w:val="002D34F8"/>
    <w:rsid w:val="002E4853"/>
    <w:rsid w:val="003C1C3B"/>
    <w:rsid w:val="003D3DA0"/>
    <w:rsid w:val="003E47B6"/>
    <w:rsid w:val="003E7C61"/>
    <w:rsid w:val="00400653"/>
    <w:rsid w:val="00403991"/>
    <w:rsid w:val="004068F5"/>
    <w:rsid w:val="00415B1D"/>
    <w:rsid w:val="00470766"/>
    <w:rsid w:val="00471EC8"/>
    <w:rsid w:val="004838D6"/>
    <w:rsid w:val="004E62FD"/>
    <w:rsid w:val="005147E6"/>
    <w:rsid w:val="0054466A"/>
    <w:rsid w:val="005E1981"/>
    <w:rsid w:val="006264EE"/>
    <w:rsid w:val="006C278F"/>
    <w:rsid w:val="006C33D1"/>
    <w:rsid w:val="006E4156"/>
    <w:rsid w:val="00717867"/>
    <w:rsid w:val="00752329"/>
    <w:rsid w:val="00810B7C"/>
    <w:rsid w:val="00810CC0"/>
    <w:rsid w:val="00820A13"/>
    <w:rsid w:val="0082402A"/>
    <w:rsid w:val="00861D84"/>
    <w:rsid w:val="008812E8"/>
    <w:rsid w:val="008925EF"/>
    <w:rsid w:val="00897D19"/>
    <w:rsid w:val="008C459A"/>
    <w:rsid w:val="008C6EEB"/>
    <w:rsid w:val="00906FED"/>
    <w:rsid w:val="0091170A"/>
    <w:rsid w:val="00943C54"/>
    <w:rsid w:val="009A38D0"/>
    <w:rsid w:val="009F473D"/>
    <w:rsid w:val="009F4DDF"/>
    <w:rsid w:val="00A173AD"/>
    <w:rsid w:val="00A3163E"/>
    <w:rsid w:val="00A77072"/>
    <w:rsid w:val="00A835A8"/>
    <w:rsid w:val="00A974AC"/>
    <w:rsid w:val="00AA00FD"/>
    <w:rsid w:val="00AB6FA9"/>
    <w:rsid w:val="00AD5E52"/>
    <w:rsid w:val="00B221C6"/>
    <w:rsid w:val="00B31DCC"/>
    <w:rsid w:val="00B804D7"/>
    <w:rsid w:val="00BD4149"/>
    <w:rsid w:val="00BE62C5"/>
    <w:rsid w:val="00C234AD"/>
    <w:rsid w:val="00C514F2"/>
    <w:rsid w:val="00C62C03"/>
    <w:rsid w:val="00C9131C"/>
    <w:rsid w:val="00CE625A"/>
    <w:rsid w:val="00D23996"/>
    <w:rsid w:val="00D27C60"/>
    <w:rsid w:val="00D30448"/>
    <w:rsid w:val="00E101D4"/>
    <w:rsid w:val="00E87C43"/>
    <w:rsid w:val="00ED4006"/>
    <w:rsid w:val="00FA5FE9"/>
    <w:rsid w:val="00FB1094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49"/>
    <w:pPr>
      <w:widowControl w:val="0"/>
      <w:jc w:val="both"/>
    </w:pPr>
    <w:rPr>
      <w:rFonts w:ascii="PingFang SC" w:eastAsia="宋体" w:hAnsi="PingFang SC" w:cs="PingFang SC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14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BD4149"/>
    <w:pPr>
      <w:ind w:firstLineChars="200" w:firstLine="420"/>
    </w:pPr>
    <w:rPr>
      <w:rFonts w:ascii="Times New Roman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054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541B"/>
    <w:rPr>
      <w:rFonts w:ascii="PingFang SC" w:eastAsia="宋体" w:hAnsi="PingFang SC" w:cs="PingFang SC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282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49"/>
    <w:pPr>
      <w:widowControl w:val="0"/>
      <w:jc w:val="both"/>
    </w:pPr>
    <w:rPr>
      <w:rFonts w:ascii="PingFang SC" w:eastAsia="宋体" w:hAnsi="PingFang SC" w:cs="PingFang SC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14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BD4149"/>
    <w:pPr>
      <w:ind w:firstLineChars="200" w:firstLine="420"/>
    </w:pPr>
    <w:rPr>
      <w:rFonts w:ascii="Times New Roman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054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541B"/>
    <w:rPr>
      <w:rFonts w:ascii="PingFang SC" w:eastAsia="宋体" w:hAnsi="PingFang SC" w:cs="PingFang SC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282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135</Words>
  <Characters>776</Characters>
  <Application>Microsoft Office Word</Application>
  <DocSecurity>0</DocSecurity>
  <Lines>6</Lines>
  <Paragraphs>1</Paragraphs>
  <ScaleCrop>false</ScaleCrop>
  <Company>P R C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AutoBVT</cp:lastModifiedBy>
  <cp:revision>23</cp:revision>
  <cp:lastPrinted>2017-11-03T08:56:00Z</cp:lastPrinted>
  <dcterms:created xsi:type="dcterms:W3CDTF">2017-06-06T08:24:00Z</dcterms:created>
  <dcterms:modified xsi:type="dcterms:W3CDTF">2017-11-09T07:47:00Z</dcterms:modified>
</cp:coreProperties>
</file>